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D1A" w:rsidRDefault="00090D0F" w:rsidP="00FB2D1A">
      <w:pPr>
        <w:ind w:left="284" w:hanging="284"/>
        <w:rPr>
          <w:sz w:val="28"/>
          <w:szCs w:val="28"/>
        </w:rPr>
      </w:pPr>
      <w:r>
        <w:rPr>
          <w:b/>
          <w:sz w:val="28"/>
          <w:szCs w:val="28"/>
        </w:rPr>
        <w:t>9) REAL LIFE PROBLEMS IN CONICS</w:t>
      </w:r>
    </w:p>
    <w:p w:rsidR="00090D0F" w:rsidRDefault="00090D0F" w:rsidP="00FB2D1A">
      <w:pPr>
        <w:ind w:left="284" w:hanging="284"/>
        <w:rPr>
          <w:sz w:val="28"/>
          <w:szCs w:val="28"/>
        </w:rPr>
      </w:pPr>
    </w:p>
    <w:p w:rsidR="00090D0F" w:rsidRDefault="00090D0F" w:rsidP="00FB2D1A">
      <w:pPr>
        <w:ind w:left="284" w:hanging="284"/>
        <w:rPr>
          <w:sz w:val="28"/>
          <w:szCs w:val="28"/>
        </w:rPr>
      </w:pPr>
      <w:r>
        <w:rPr>
          <w:sz w:val="28"/>
          <w:szCs w:val="28"/>
        </w:rPr>
        <w:t>Real life problems in Conics may involve any of the following:</w:t>
      </w:r>
    </w:p>
    <w:p w:rsidR="00090D0F" w:rsidRDefault="00090D0F" w:rsidP="00FB2D1A">
      <w:pPr>
        <w:pStyle w:val="ListParagraph"/>
        <w:numPr>
          <w:ilvl w:val="0"/>
          <w:numId w:val="1"/>
        </w:numPr>
        <w:ind w:left="284" w:hanging="284"/>
        <w:rPr>
          <w:sz w:val="28"/>
          <w:szCs w:val="28"/>
        </w:rPr>
      </w:pPr>
      <w:r>
        <w:rPr>
          <w:sz w:val="28"/>
          <w:szCs w:val="28"/>
        </w:rPr>
        <w:t>Modelling in contexts like bridges, tunnels, cross-sections of 3D shapes</w:t>
      </w:r>
    </w:p>
    <w:p w:rsidR="00090D0F" w:rsidRDefault="00090D0F" w:rsidP="00FB2D1A">
      <w:pPr>
        <w:pStyle w:val="ListParagraph"/>
        <w:numPr>
          <w:ilvl w:val="0"/>
          <w:numId w:val="1"/>
        </w:numPr>
        <w:ind w:left="284" w:hanging="284"/>
        <w:rPr>
          <w:sz w:val="28"/>
          <w:szCs w:val="28"/>
        </w:rPr>
      </w:pPr>
      <w:r>
        <w:rPr>
          <w:sz w:val="28"/>
          <w:szCs w:val="28"/>
        </w:rPr>
        <w:t>Equations of tangents or normals</w:t>
      </w:r>
    </w:p>
    <w:p w:rsidR="00090D0F" w:rsidRDefault="00090D0F" w:rsidP="00FB2D1A">
      <w:pPr>
        <w:pStyle w:val="ListParagraph"/>
        <w:numPr>
          <w:ilvl w:val="0"/>
          <w:numId w:val="1"/>
        </w:numPr>
        <w:ind w:left="284" w:hanging="284"/>
        <w:rPr>
          <w:sz w:val="28"/>
          <w:szCs w:val="28"/>
        </w:rPr>
      </w:pPr>
      <w:r>
        <w:rPr>
          <w:sz w:val="28"/>
          <w:szCs w:val="28"/>
        </w:rPr>
        <w:t>Points of intersections between lines and conics</w:t>
      </w:r>
    </w:p>
    <w:p w:rsidR="00090D0F" w:rsidRDefault="00090D0F" w:rsidP="00FB2D1A">
      <w:pPr>
        <w:ind w:left="284" w:hanging="284"/>
        <w:rPr>
          <w:sz w:val="28"/>
          <w:szCs w:val="28"/>
        </w:rPr>
      </w:pPr>
    </w:p>
    <w:p w:rsidR="00090D0F" w:rsidRDefault="00FB2D1A" w:rsidP="00FB2D1A">
      <w:pPr>
        <w:ind w:left="284" w:hanging="284"/>
        <w:rPr>
          <w:sz w:val="28"/>
          <w:szCs w:val="28"/>
        </w:rPr>
      </w:pPr>
      <w:r>
        <w:rPr>
          <w:sz w:val="28"/>
          <w:szCs w:val="28"/>
        </w:rPr>
        <w:t>Examples:</w:t>
      </w:r>
    </w:p>
    <w:p w:rsidR="00FB2D1A" w:rsidRDefault="00FB2D1A" w:rsidP="00FB2D1A">
      <w:pPr>
        <w:pStyle w:val="ListParagraph"/>
        <w:numPr>
          <w:ilvl w:val="0"/>
          <w:numId w:val="2"/>
        </w:numPr>
        <w:ind w:left="284" w:hanging="284"/>
        <w:rPr>
          <w:sz w:val="28"/>
          <w:szCs w:val="28"/>
        </w:rPr>
      </w:pPr>
      <w:r>
        <w:rPr>
          <w:sz w:val="28"/>
          <w:szCs w:val="28"/>
        </w:rPr>
        <w:t xml:space="preserve">A fish bowl is in the shape of a hemisphere, and therefore has a semi-circular cross-section. The bowl has </w:t>
      </w:r>
      <w:r w:rsidR="008D49D0">
        <w:rPr>
          <w:sz w:val="28"/>
          <w:szCs w:val="28"/>
        </w:rPr>
        <w:t>a diameter of 30cm and is filled with water to a depth of 11cm. What is the surface area of the top of the water?</w:t>
      </w:r>
    </w:p>
    <w:p w:rsidR="008D49D0" w:rsidRDefault="008D49D0" w:rsidP="008D49D0">
      <w:pPr>
        <w:ind w:left="0" w:firstLine="0"/>
        <w:rPr>
          <w:sz w:val="28"/>
          <w:szCs w:val="28"/>
        </w:rPr>
      </w:pPr>
    </w:p>
    <w:p w:rsidR="00CE2E69" w:rsidRDefault="00350B41" w:rsidP="008D49D0">
      <w:pPr>
        <w:ind w:left="0" w:firstLine="0"/>
        <w:rPr>
          <w:rFonts w:eastAsiaTheme="minorEastAsia"/>
          <w:color w:val="0070C0"/>
          <w:sz w:val="28"/>
          <w:szCs w:val="28"/>
        </w:rPr>
      </w:pPr>
      <w:r>
        <w:rPr>
          <w:color w:val="0070C0"/>
          <w:sz w:val="28"/>
          <w:szCs w:val="28"/>
        </w:rPr>
        <w:t xml:space="preserve">The surface area at the top of the water is in the shape of a circle, so we will need the radius of the water when the depth of the water is 11cm. We can form an equation for a circle, where the bottom part of the circle models the cross-section of the fish bowl. If we let the bottom of the circle rest on the origin, then all we need to do is substitute </w:t>
      </w:r>
      <m:oMath>
        <m:r>
          <w:rPr>
            <w:rFonts w:ascii="Cambria Math" w:hAnsi="Cambria Math"/>
            <w:color w:val="0070C0"/>
            <w:sz w:val="28"/>
            <w:szCs w:val="28"/>
          </w:rPr>
          <m:t>y=11</m:t>
        </m:r>
      </m:oMath>
      <w:r>
        <w:rPr>
          <w:rFonts w:eastAsiaTheme="minorEastAsia"/>
          <w:color w:val="0070C0"/>
          <w:sz w:val="28"/>
          <w:szCs w:val="28"/>
        </w:rPr>
        <w:t xml:space="preserve"> into the equation to find </w:t>
      </w:r>
      <m:oMath>
        <m:r>
          <w:rPr>
            <w:rFonts w:ascii="Cambria Math" w:eastAsiaTheme="minorEastAsia" w:hAnsi="Cambria Math"/>
            <w:color w:val="0070C0"/>
            <w:sz w:val="28"/>
            <w:szCs w:val="28"/>
          </w:rPr>
          <m:t>x</m:t>
        </m:r>
      </m:oMath>
      <w:r>
        <w:rPr>
          <w:rFonts w:eastAsiaTheme="minorEastAsia"/>
          <w:color w:val="0070C0"/>
          <w:sz w:val="28"/>
          <w:szCs w:val="28"/>
        </w:rPr>
        <w:t xml:space="preserve">, which would be our radius. </w:t>
      </w:r>
    </w:p>
    <w:p w:rsidR="004A1861" w:rsidRDefault="004A1861" w:rsidP="008D49D0">
      <w:pPr>
        <w:ind w:left="0" w:firstLine="0"/>
        <w:rPr>
          <w:rFonts w:eastAsiaTheme="minorEastAsia"/>
          <w:color w:val="0070C0"/>
          <w:sz w:val="28"/>
          <w:szCs w:val="28"/>
        </w:rPr>
      </w:pPr>
      <w:r>
        <w:rPr>
          <w:rFonts w:eastAsiaTheme="minorEastAsia"/>
          <w:noProof/>
          <w:color w:val="0070C0"/>
          <w:sz w:val="28"/>
          <w:szCs w:val="28"/>
          <w:lang w:eastAsia="en-NZ"/>
        </w:rPr>
        <w:drawing>
          <wp:anchor distT="0" distB="0" distL="114300" distR="114300" simplePos="0" relativeHeight="251658240" behindDoc="0" locked="0" layoutInCell="1" allowOverlap="1">
            <wp:simplePos x="0" y="0"/>
            <wp:positionH relativeFrom="column">
              <wp:posOffset>1000125</wp:posOffset>
            </wp:positionH>
            <wp:positionV relativeFrom="paragraph">
              <wp:posOffset>89535</wp:posOffset>
            </wp:positionV>
            <wp:extent cx="5035550" cy="2866390"/>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035550" cy="2866390"/>
                    </a:xfrm>
                    <a:prstGeom prst="rect">
                      <a:avLst/>
                    </a:prstGeom>
                    <a:noFill/>
                    <a:ln w="9525">
                      <a:noFill/>
                      <a:miter lim="800000"/>
                      <a:headEnd/>
                      <a:tailEnd/>
                    </a:ln>
                  </pic:spPr>
                </pic:pic>
              </a:graphicData>
            </a:graphic>
          </wp:anchor>
        </w:drawing>
      </w:r>
    </w:p>
    <w:p w:rsidR="004A1861" w:rsidRDefault="004A1861" w:rsidP="008D49D0">
      <w:pPr>
        <w:ind w:left="0" w:firstLine="0"/>
        <w:rPr>
          <w:rFonts w:eastAsiaTheme="minorEastAsia"/>
          <w:color w:val="0070C0"/>
          <w:sz w:val="28"/>
          <w:szCs w:val="28"/>
        </w:rPr>
      </w:pPr>
    </w:p>
    <w:p w:rsidR="004A1861" w:rsidRDefault="004A1861" w:rsidP="008D49D0">
      <w:pPr>
        <w:ind w:left="0" w:firstLine="0"/>
        <w:rPr>
          <w:rFonts w:eastAsiaTheme="minorEastAsia"/>
          <w:color w:val="0070C0"/>
          <w:sz w:val="28"/>
          <w:szCs w:val="28"/>
        </w:rPr>
      </w:pPr>
    </w:p>
    <w:p w:rsidR="00350B41" w:rsidRDefault="00350B41" w:rsidP="008D49D0">
      <w:pPr>
        <w:ind w:left="0" w:firstLine="0"/>
        <w:rPr>
          <w:rFonts w:eastAsiaTheme="minorEastAsia"/>
          <w:color w:val="0070C0"/>
          <w:sz w:val="28"/>
          <w:szCs w:val="28"/>
        </w:rPr>
      </w:pPr>
    </w:p>
    <w:p w:rsidR="00350B41" w:rsidRDefault="00350B41" w:rsidP="008D49D0">
      <w:pPr>
        <w:ind w:left="0" w:firstLine="0"/>
        <w:rPr>
          <w:rFonts w:eastAsiaTheme="minorEastAsia"/>
          <w:color w:val="0070C0"/>
          <w:sz w:val="28"/>
          <w:szCs w:val="28"/>
        </w:rPr>
      </w:pPr>
    </w:p>
    <w:p w:rsidR="00350B41" w:rsidRDefault="00350B41" w:rsidP="008D49D0">
      <w:pPr>
        <w:ind w:left="0" w:firstLine="0"/>
        <w:rPr>
          <w:rFonts w:eastAsiaTheme="minorEastAsia"/>
          <w:color w:val="0070C0"/>
          <w:sz w:val="28"/>
          <w:szCs w:val="28"/>
        </w:rPr>
      </w:pPr>
    </w:p>
    <w:p w:rsidR="00350B41" w:rsidRDefault="00350B41" w:rsidP="008D49D0">
      <w:pPr>
        <w:ind w:left="0" w:firstLine="0"/>
        <w:rPr>
          <w:rFonts w:eastAsiaTheme="minorEastAsia"/>
          <w:color w:val="0070C0"/>
          <w:sz w:val="28"/>
          <w:szCs w:val="28"/>
        </w:rPr>
      </w:pPr>
    </w:p>
    <w:p w:rsidR="00350B41" w:rsidRDefault="00350B41" w:rsidP="008D49D0">
      <w:pPr>
        <w:ind w:left="0" w:firstLine="0"/>
        <w:rPr>
          <w:rFonts w:eastAsiaTheme="minorEastAsia"/>
          <w:color w:val="0070C0"/>
          <w:sz w:val="28"/>
          <w:szCs w:val="28"/>
        </w:rPr>
      </w:pPr>
    </w:p>
    <w:p w:rsidR="00EB292A" w:rsidRDefault="00EB292A" w:rsidP="008D49D0">
      <w:pPr>
        <w:ind w:left="0" w:firstLine="0"/>
        <w:rPr>
          <w:rFonts w:eastAsiaTheme="minorEastAsia"/>
          <w:color w:val="0070C0"/>
          <w:sz w:val="28"/>
          <w:szCs w:val="28"/>
        </w:rPr>
      </w:pPr>
    </w:p>
    <w:p w:rsidR="00350B41" w:rsidRDefault="00350B41" w:rsidP="008D49D0">
      <w:pPr>
        <w:ind w:left="0" w:firstLine="0"/>
        <w:rPr>
          <w:rFonts w:eastAsiaTheme="minorEastAsia"/>
          <w:color w:val="0070C0"/>
          <w:sz w:val="28"/>
          <w:szCs w:val="28"/>
        </w:rPr>
      </w:pPr>
    </w:p>
    <w:p w:rsidR="00350B41" w:rsidRDefault="00350B41" w:rsidP="008D49D0">
      <w:pPr>
        <w:ind w:left="0" w:firstLine="0"/>
        <w:rPr>
          <w:rFonts w:eastAsiaTheme="minorEastAsia"/>
          <w:color w:val="0070C0"/>
          <w:sz w:val="28"/>
          <w:szCs w:val="28"/>
        </w:rPr>
      </w:pPr>
    </w:p>
    <w:p w:rsidR="00350B41" w:rsidRDefault="00350B41" w:rsidP="008D49D0">
      <w:pPr>
        <w:ind w:left="0" w:firstLine="0"/>
        <w:rPr>
          <w:rFonts w:eastAsiaTheme="minorEastAsia"/>
          <w:color w:val="0070C0"/>
          <w:sz w:val="28"/>
          <w:szCs w:val="28"/>
        </w:rPr>
      </w:pPr>
    </w:p>
    <w:p w:rsidR="00350B41" w:rsidRDefault="00350B41" w:rsidP="008D49D0">
      <w:pPr>
        <w:ind w:left="0" w:firstLine="0"/>
        <w:rPr>
          <w:rFonts w:eastAsiaTheme="minorEastAsia"/>
          <w:color w:val="0070C0"/>
          <w:sz w:val="28"/>
          <w:szCs w:val="28"/>
        </w:rPr>
      </w:pPr>
    </w:p>
    <w:p w:rsidR="00350B41" w:rsidRDefault="00350B41" w:rsidP="008D49D0">
      <w:pPr>
        <w:ind w:left="0" w:firstLine="0"/>
        <w:rPr>
          <w:rFonts w:eastAsiaTheme="minorEastAsia"/>
          <w:color w:val="0070C0"/>
          <w:sz w:val="28"/>
          <w:szCs w:val="28"/>
        </w:rPr>
      </w:pPr>
      <w:r>
        <w:rPr>
          <w:rFonts w:eastAsiaTheme="minorEastAsia"/>
          <w:color w:val="0070C0"/>
          <w:sz w:val="28"/>
          <w:szCs w:val="28"/>
        </w:rPr>
        <w:t>Th</w:t>
      </w:r>
      <w:r w:rsidR="004A1861">
        <w:rPr>
          <w:rFonts w:eastAsiaTheme="minorEastAsia"/>
          <w:color w:val="0070C0"/>
          <w:sz w:val="28"/>
          <w:szCs w:val="28"/>
        </w:rPr>
        <w:t xml:space="preserve">e radius of our circle is 15cm. The circle has been translated up by 15, so the equation of the circle is: </w:t>
      </w:r>
      <m:oMath>
        <m:sSup>
          <m:sSupPr>
            <m:ctrlPr>
              <w:rPr>
                <w:rFonts w:ascii="Cambria Math" w:eastAsiaTheme="minorEastAsia" w:hAnsi="Cambria Math"/>
                <w:i/>
                <w:color w:val="0070C0"/>
                <w:sz w:val="28"/>
                <w:szCs w:val="28"/>
              </w:rPr>
            </m:ctrlPr>
          </m:sSupPr>
          <m:e>
            <m:r>
              <w:rPr>
                <w:rFonts w:ascii="Cambria Math" w:eastAsiaTheme="minorEastAsia" w:hAnsi="Cambria Math"/>
                <w:color w:val="0070C0"/>
                <w:sz w:val="28"/>
                <w:szCs w:val="28"/>
              </w:rPr>
              <m:t>x</m:t>
            </m:r>
          </m:e>
          <m:sup>
            <m:r>
              <w:rPr>
                <w:rFonts w:ascii="Cambria Math" w:eastAsiaTheme="minorEastAsia" w:hAnsi="Cambria Math"/>
                <w:color w:val="0070C0"/>
                <w:sz w:val="28"/>
                <w:szCs w:val="28"/>
              </w:rPr>
              <m:t>2</m:t>
            </m:r>
          </m:sup>
        </m:sSup>
        <m:r>
          <w:rPr>
            <w:rFonts w:ascii="Cambria Math" w:eastAsiaTheme="minorEastAsia" w:hAnsi="Cambria Math"/>
            <w:color w:val="0070C0"/>
            <w:sz w:val="28"/>
            <w:szCs w:val="28"/>
          </w:rPr>
          <m:t>+</m:t>
        </m:r>
        <m:sSup>
          <m:sSupPr>
            <m:ctrlPr>
              <w:rPr>
                <w:rFonts w:ascii="Cambria Math" w:eastAsiaTheme="minorEastAsia" w:hAnsi="Cambria Math"/>
                <w:i/>
                <w:color w:val="0070C0"/>
                <w:sz w:val="28"/>
                <w:szCs w:val="28"/>
              </w:rPr>
            </m:ctrlPr>
          </m:sSupPr>
          <m:e>
            <m:r>
              <w:rPr>
                <w:rFonts w:ascii="Cambria Math" w:eastAsiaTheme="minorEastAsia" w:hAnsi="Cambria Math"/>
                <w:color w:val="0070C0"/>
                <w:sz w:val="28"/>
                <w:szCs w:val="28"/>
              </w:rPr>
              <m:t>(y-15)</m:t>
            </m:r>
          </m:e>
          <m:sup>
            <m:r>
              <w:rPr>
                <w:rFonts w:ascii="Cambria Math" w:eastAsiaTheme="minorEastAsia" w:hAnsi="Cambria Math"/>
                <w:color w:val="0070C0"/>
                <w:sz w:val="28"/>
                <w:szCs w:val="28"/>
              </w:rPr>
              <m:t>2</m:t>
            </m:r>
          </m:sup>
        </m:sSup>
        <m:r>
          <w:rPr>
            <w:rFonts w:ascii="Cambria Math" w:eastAsiaTheme="minorEastAsia" w:hAnsi="Cambria Math"/>
            <w:color w:val="0070C0"/>
            <w:sz w:val="28"/>
            <w:szCs w:val="28"/>
          </w:rPr>
          <m:t>=</m:t>
        </m:r>
        <m:sSup>
          <m:sSupPr>
            <m:ctrlPr>
              <w:rPr>
                <w:rFonts w:ascii="Cambria Math" w:eastAsiaTheme="minorEastAsia" w:hAnsi="Cambria Math"/>
                <w:i/>
                <w:color w:val="0070C0"/>
                <w:sz w:val="28"/>
                <w:szCs w:val="28"/>
              </w:rPr>
            </m:ctrlPr>
          </m:sSupPr>
          <m:e>
            <m:r>
              <w:rPr>
                <w:rFonts w:ascii="Cambria Math" w:eastAsiaTheme="minorEastAsia" w:hAnsi="Cambria Math"/>
                <w:color w:val="0070C0"/>
                <w:sz w:val="28"/>
                <w:szCs w:val="28"/>
              </w:rPr>
              <m:t>15</m:t>
            </m:r>
          </m:e>
          <m:sup>
            <m:r>
              <w:rPr>
                <w:rFonts w:ascii="Cambria Math" w:eastAsiaTheme="minorEastAsia" w:hAnsi="Cambria Math"/>
                <w:color w:val="0070C0"/>
                <w:sz w:val="28"/>
                <w:szCs w:val="28"/>
              </w:rPr>
              <m:t>2</m:t>
            </m:r>
          </m:sup>
        </m:sSup>
      </m:oMath>
      <w:r w:rsidR="004A1861">
        <w:rPr>
          <w:rFonts w:eastAsiaTheme="minorEastAsia"/>
          <w:color w:val="0070C0"/>
          <w:sz w:val="28"/>
          <w:szCs w:val="28"/>
        </w:rPr>
        <w:t xml:space="preserve">. Substitute </w:t>
      </w:r>
      <m:oMath>
        <m:r>
          <w:rPr>
            <w:rFonts w:ascii="Cambria Math" w:hAnsi="Cambria Math"/>
            <w:color w:val="0070C0"/>
            <w:sz w:val="28"/>
            <w:szCs w:val="28"/>
          </w:rPr>
          <m:t>y=11</m:t>
        </m:r>
      </m:oMath>
      <w:r w:rsidR="004A1861">
        <w:rPr>
          <w:rFonts w:eastAsiaTheme="minorEastAsia"/>
          <w:color w:val="0070C0"/>
          <w:sz w:val="28"/>
          <w:szCs w:val="28"/>
        </w:rPr>
        <w:t xml:space="preserve"> into the equation:</w:t>
      </w:r>
    </w:p>
    <w:p w:rsidR="004A1861" w:rsidRDefault="00AA3232" w:rsidP="008D49D0">
      <w:pPr>
        <w:ind w:left="0" w:firstLine="0"/>
        <w:rPr>
          <w:rFonts w:eastAsiaTheme="minorEastAsia"/>
          <w:color w:val="0070C0"/>
          <w:sz w:val="28"/>
          <w:szCs w:val="28"/>
        </w:rPr>
      </w:pPr>
      <m:oMath>
        <m:sSup>
          <m:sSupPr>
            <m:ctrlPr>
              <w:rPr>
                <w:rFonts w:ascii="Cambria Math" w:eastAsiaTheme="minorEastAsia" w:hAnsi="Cambria Math"/>
                <w:i/>
                <w:color w:val="0070C0"/>
                <w:sz w:val="28"/>
                <w:szCs w:val="28"/>
              </w:rPr>
            </m:ctrlPr>
          </m:sSupPr>
          <m:e>
            <m:r>
              <w:rPr>
                <w:rFonts w:ascii="Cambria Math" w:eastAsiaTheme="minorEastAsia" w:hAnsi="Cambria Math"/>
                <w:color w:val="0070C0"/>
                <w:sz w:val="28"/>
                <w:szCs w:val="28"/>
              </w:rPr>
              <m:t>x</m:t>
            </m:r>
          </m:e>
          <m:sup>
            <m:r>
              <w:rPr>
                <w:rFonts w:ascii="Cambria Math" w:eastAsiaTheme="minorEastAsia" w:hAnsi="Cambria Math"/>
                <w:color w:val="0070C0"/>
                <w:sz w:val="28"/>
                <w:szCs w:val="28"/>
              </w:rPr>
              <m:t>2</m:t>
            </m:r>
          </m:sup>
        </m:sSup>
        <m:r>
          <w:rPr>
            <w:rFonts w:ascii="Cambria Math" w:eastAsiaTheme="minorEastAsia" w:hAnsi="Cambria Math"/>
            <w:color w:val="0070C0"/>
            <w:sz w:val="28"/>
            <w:szCs w:val="28"/>
          </w:rPr>
          <m:t>+</m:t>
        </m:r>
        <m:sSup>
          <m:sSupPr>
            <m:ctrlPr>
              <w:rPr>
                <w:rFonts w:ascii="Cambria Math" w:eastAsiaTheme="minorEastAsia" w:hAnsi="Cambria Math"/>
                <w:i/>
                <w:color w:val="0070C0"/>
                <w:sz w:val="28"/>
                <w:szCs w:val="28"/>
              </w:rPr>
            </m:ctrlPr>
          </m:sSupPr>
          <m:e>
            <m:r>
              <w:rPr>
                <w:rFonts w:ascii="Cambria Math" w:eastAsiaTheme="minorEastAsia" w:hAnsi="Cambria Math"/>
                <w:color w:val="0070C0"/>
                <w:sz w:val="28"/>
                <w:szCs w:val="28"/>
              </w:rPr>
              <m:t>(11-15)</m:t>
            </m:r>
          </m:e>
          <m:sup>
            <m:r>
              <w:rPr>
                <w:rFonts w:ascii="Cambria Math" w:eastAsiaTheme="minorEastAsia" w:hAnsi="Cambria Math"/>
                <w:color w:val="0070C0"/>
                <w:sz w:val="28"/>
                <w:szCs w:val="28"/>
              </w:rPr>
              <m:t>2</m:t>
            </m:r>
          </m:sup>
        </m:sSup>
        <m:r>
          <w:rPr>
            <w:rFonts w:ascii="Cambria Math" w:eastAsiaTheme="minorEastAsia" w:hAnsi="Cambria Math"/>
            <w:color w:val="0070C0"/>
            <w:sz w:val="28"/>
            <w:szCs w:val="28"/>
          </w:rPr>
          <m:t>=225</m:t>
        </m:r>
      </m:oMath>
      <w:r w:rsidR="004A1861">
        <w:rPr>
          <w:rFonts w:eastAsiaTheme="minorEastAsia"/>
          <w:color w:val="0070C0"/>
          <w:sz w:val="28"/>
          <w:szCs w:val="28"/>
        </w:rPr>
        <w:t xml:space="preserve">  </w:t>
      </w:r>
    </w:p>
    <w:p w:rsidR="004A1861" w:rsidRDefault="00AA3232" w:rsidP="008D49D0">
      <w:pPr>
        <w:ind w:left="0" w:firstLine="0"/>
        <w:rPr>
          <w:rFonts w:eastAsiaTheme="minorEastAsia"/>
          <w:color w:val="0070C0"/>
          <w:sz w:val="28"/>
          <w:szCs w:val="28"/>
        </w:rPr>
      </w:pPr>
      <m:oMath>
        <m:sSup>
          <m:sSupPr>
            <m:ctrlPr>
              <w:rPr>
                <w:rFonts w:ascii="Cambria Math" w:eastAsiaTheme="minorEastAsia" w:hAnsi="Cambria Math"/>
                <w:i/>
                <w:color w:val="0070C0"/>
                <w:sz w:val="28"/>
                <w:szCs w:val="28"/>
              </w:rPr>
            </m:ctrlPr>
          </m:sSupPr>
          <m:e>
            <m:r>
              <w:rPr>
                <w:rFonts w:ascii="Cambria Math" w:eastAsiaTheme="minorEastAsia" w:hAnsi="Cambria Math"/>
                <w:color w:val="0070C0"/>
                <w:sz w:val="28"/>
                <w:szCs w:val="28"/>
              </w:rPr>
              <m:t>x</m:t>
            </m:r>
          </m:e>
          <m:sup>
            <m:r>
              <w:rPr>
                <w:rFonts w:ascii="Cambria Math" w:eastAsiaTheme="minorEastAsia" w:hAnsi="Cambria Math"/>
                <w:color w:val="0070C0"/>
                <w:sz w:val="28"/>
                <w:szCs w:val="28"/>
              </w:rPr>
              <m:t>2</m:t>
            </m:r>
          </m:sup>
        </m:sSup>
        <m:r>
          <w:rPr>
            <w:rFonts w:ascii="Cambria Math" w:eastAsiaTheme="minorEastAsia" w:hAnsi="Cambria Math"/>
            <w:color w:val="0070C0"/>
            <w:sz w:val="28"/>
            <w:szCs w:val="28"/>
          </w:rPr>
          <m:t>=209</m:t>
        </m:r>
      </m:oMath>
      <w:r w:rsidR="004A1861">
        <w:rPr>
          <w:rFonts w:eastAsiaTheme="minorEastAsia"/>
          <w:color w:val="0070C0"/>
          <w:sz w:val="28"/>
          <w:szCs w:val="28"/>
        </w:rPr>
        <w:t xml:space="preserve">  </w:t>
      </w:r>
    </w:p>
    <w:p w:rsidR="004A1861" w:rsidRDefault="004A1861" w:rsidP="008D49D0">
      <w:pPr>
        <w:ind w:left="0" w:firstLine="0"/>
        <w:rPr>
          <w:rFonts w:eastAsiaTheme="minorEastAsia"/>
          <w:color w:val="0070C0"/>
          <w:sz w:val="28"/>
          <w:szCs w:val="28"/>
        </w:rPr>
      </w:pPr>
      <m:oMath>
        <m:r>
          <w:rPr>
            <w:rFonts w:ascii="Cambria Math" w:eastAsiaTheme="minorEastAsia" w:hAnsi="Cambria Math"/>
            <w:color w:val="0070C0"/>
            <w:sz w:val="28"/>
            <w:szCs w:val="28"/>
          </w:rPr>
          <m:t>x=±14.46</m:t>
        </m:r>
      </m:oMath>
      <w:r>
        <w:rPr>
          <w:rFonts w:eastAsiaTheme="minorEastAsia"/>
          <w:color w:val="0070C0"/>
          <w:sz w:val="28"/>
          <w:szCs w:val="28"/>
        </w:rPr>
        <w:t xml:space="preserve">     so the radius is 14.46 cm when the water is at a depth of 11cm.</w:t>
      </w:r>
    </w:p>
    <w:p w:rsidR="004A1861" w:rsidRDefault="004A1861" w:rsidP="008D49D0">
      <w:pPr>
        <w:ind w:left="0" w:firstLine="0"/>
        <w:rPr>
          <w:rFonts w:eastAsiaTheme="minorEastAsia"/>
          <w:color w:val="0070C0"/>
          <w:sz w:val="28"/>
          <w:szCs w:val="28"/>
        </w:rPr>
      </w:pPr>
    </w:p>
    <w:p w:rsidR="004A1861" w:rsidRDefault="004A1861" w:rsidP="008D49D0">
      <w:pPr>
        <w:ind w:left="0" w:firstLine="0"/>
        <w:rPr>
          <w:rFonts w:eastAsiaTheme="minorEastAsia"/>
          <w:color w:val="0070C0"/>
          <w:sz w:val="28"/>
          <w:szCs w:val="28"/>
        </w:rPr>
      </w:pPr>
      <w:r>
        <w:rPr>
          <w:rFonts w:eastAsiaTheme="minorEastAsia"/>
          <w:color w:val="0070C0"/>
          <w:sz w:val="28"/>
          <w:szCs w:val="28"/>
        </w:rPr>
        <w:t xml:space="preserve">The surface area of the water is therefore: </w:t>
      </w:r>
    </w:p>
    <w:p w:rsidR="004A1861" w:rsidRPr="004A1861" w:rsidRDefault="004A1861" w:rsidP="008D49D0">
      <w:pPr>
        <w:ind w:left="0" w:firstLine="0"/>
        <w:rPr>
          <w:rFonts w:eastAsiaTheme="minorEastAsia"/>
          <w:color w:val="0070C0"/>
          <w:sz w:val="28"/>
          <w:szCs w:val="28"/>
        </w:rPr>
      </w:pPr>
      <m:oMath>
        <m:r>
          <w:rPr>
            <w:rFonts w:ascii="Cambria Math" w:eastAsiaTheme="minorEastAsia" w:hAnsi="Cambria Math"/>
            <w:color w:val="0070C0"/>
            <w:sz w:val="28"/>
            <w:szCs w:val="28"/>
          </w:rPr>
          <m:t>A=π∙</m:t>
        </m:r>
        <m:sSup>
          <m:sSupPr>
            <m:ctrlPr>
              <w:rPr>
                <w:rFonts w:ascii="Cambria Math" w:eastAsiaTheme="minorEastAsia" w:hAnsi="Cambria Math"/>
                <w:i/>
                <w:color w:val="0070C0"/>
                <w:sz w:val="28"/>
                <w:szCs w:val="28"/>
              </w:rPr>
            </m:ctrlPr>
          </m:sSupPr>
          <m:e>
            <m:r>
              <w:rPr>
                <w:rFonts w:ascii="Cambria Math" w:eastAsiaTheme="minorEastAsia" w:hAnsi="Cambria Math"/>
                <w:color w:val="0070C0"/>
                <w:sz w:val="28"/>
                <w:szCs w:val="28"/>
              </w:rPr>
              <m:t>(14.46)</m:t>
            </m:r>
          </m:e>
          <m:sup>
            <m:r>
              <w:rPr>
                <w:rFonts w:ascii="Cambria Math" w:eastAsiaTheme="minorEastAsia" w:hAnsi="Cambria Math"/>
                <w:color w:val="0070C0"/>
                <w:sz w:val="28"/>
                <w:szCs w:val="28"/>
              </w:rPr>
              <m:t>2</m:t>
            </m:r>
          </m:sup>
        </m:sSup>
        <m:r>
          <w:rPr>
            <w:rFonts w:ascii="Cambria Math" w:eastAsiaTheme="minorEastAsia" w:hAnsi="Cambria Math"/>
            <w:color w:val="0070C0"/>
            <w:sz w:val="28"/>
            <w:szCs w:val="28"/>
          </w:rPr>
          <m:t>=656.6</m:t>
        </m:r>
      </m:oMath>
      <w:r>
        <w:rPr>
          <w:rFonts w:eastAsiaTheme="minorEastAsia"/>
          <w:color w:val="0070C0"/>
          <w:sz w:val="28"/>
          <w:szCs w:val="28"/>
        </w:rPr>
        <w:t xml:space="preserve"> cm</w:t>
      </w:r>
      <w:r>
        <w:rPr>
          <w:rFonts w:eastAsiaTheme="minorEastAsia"/>
          <w:color w:val="0070C0"/>
          <w:sz w:val="28"/>
          <w:szCs w:val="28"/>
          <w:vertAlign w:val="superscript"/>
        </w:rPr>
        <w:t>2</w:t>
      </w:r>
    </w:p>
    <w:p w:rsidR="004A1861" w:rsidRDefault="004A1861" w:rsidP="008D49D0">
      <w:pPr>
        <w:ind w:left="0" w:firstLine="0"/>
        <w:rPr>
          <w:rFonts w:eastAsiaTheme="minorEastAsia"/>
          <w:color w:val="0070C0"/>
          <w:sz w:val="28"/>
          <w:szCs w:val="28"/>
        </w:rPr>
      </w:pPr>
    </w:p>
    <w:p w:rsidR="008D49D0" w:rsidRDefault="008D49D0" w:rsidP="008D49D0">
      <w:pPr>
        <w:pStyle w:val="ListParagraph"/>
        <w:numPr>
          <w:ilvl w:val="0"/>
          <w:numId w:val="2"/>
        </w:numPr>
        <w:ind w:left="284" w:hanging="284"/>
        <w:rPr>
          <w:sz w:val="28"/>
          <w:szCs w:val="28"/>
        </w:rPr>
      </w:pPr>
      <w:r>
        <w:rPr>
          <w:sz w:val="28"/>
          <w:szCs w:val="28"/>
        </w:rPr>
        <w:lastRenderedPageBreak/>
        <w:t>The diagram below shows the cross-section of a bridge for a toy train. The highest point of the arch is 14 cm, and the span at the base of the arch is 32 cm. Find the equation of the elliptical arch of the bridge.</w:t>
      </w:r>
    </w:p>
    <w:p w:rsidR="0064043D" w:rsidRDefault="00936D5D" w:rsidP="0064043D">
      <w:pPr>
        <w:ind w:left="0" w:firstLine="0"/>
        <w:rPr>
          <w:sz w:val="28"/>
          <w:szCs w:val="28"/>
        </w:rPr>
      </w:pPr>
      <w:r>
        <w:rPr>
          <w:noProof/>
          <w:sz w:val="28"/>
          <w:szCs w:val="28"/>
          <w:lang w:eastAsia="en-NZ"/>
        </w:rPr>
        <w:drawing>
          <wp:anchor distT="0" distB="0" distL="114300" distR="114300" simplePos="0" relativeHeight="251659264" behindDoc="0" locked="0" layoutInCell="1" allowOverlap="1">
            <wp:simplePos x="0" y="0"/>
            <wp:positionH relativeFrom="column">
              <wp:posOffset>2397517</wp:posOffset>
            </wp:positionH>
            <wp:positionV relativeFrom="paragraph">
              <wp:posOffset>47582</wp:posOffset>
            </wp:positionV>
            <wp:extent cx="3621176" cy="195209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3620929" cy="1951957"/>
                    </a:xfrm>
                    <a:prstGeom prst="rect">
                      <a:avLst/>
                    </a:prstGeom>
                    <a:noFill/>
                    <a:ln w="9525">
                      <a:noFill/>
                      <a:miter lim="800000"/>
                      <a:headEnd/>
                      <a:tailEnd/>
                    </a:ln>
                  </pic:spPr>
                </pic:pic>
              </a:graphicData>
            </a:graphic>
          </wp:anchor>
        </w:drawing>
      </w:r>
    </w:p>
    <w:p w:rsidR="00CE2E69" w:rsidRDefault="00CE2E69" w:rsidP="0064043D">
      <w:pPr>
        <w:ind w:left="0" w:firstLine="0"/>
        <w:rPr>
          <w:sz w:val="28"/>
          <w:szCs w:val="28"/>
        </w:rPr>
      </w:pPr>
    </w:p>
    <w:p w:rsidR="00CE2E69" w:rsidRDefault="00CE2E69" w:rsidP="0064043D">
      <w:pPr>
        <w:ind w:left="0" w:firstLine="0"/>
        <w:rPr>
          <w:sz w:val="28"/>
          <w:szCs w:val="28"/>
        </w:rPr>
      </w:pPr>
    </w:p>
    <w:p w:rsidR="00CE2E69" w:rsidRDefault="00CE2E69" w:rsidP="0064043D">
      <w:pPr>
        <w:ind w:left="0" w:firstLine="0"/>
        <w:rPr>
          <w:sz w:val="28"/>
          <w:szCs w:val="28"/>
        </w:rPr>
      </w:pPr>
    </w:p>
    <w:p w:rsidR="00936D5D" w:rsidRDefault="00936D5D" w:rsidP="0064043D">
      <w:pPr>
        <w:ind w:left="0" w:firstLine="0"/>
        <w:rPr>
          <w:sz w:val="28"/>
          <w:szCs w:val="28"/>
        </w:rPr>
      </w:pPr>
    </w:p>
    <w:p w:rsidR="00936D5D" w:rsidRDefault="00936D5D" w:rsidP="0064043D">
      <w:pPr>
        <w:ind w:left="0" w:firstLine="0"/>
        <w:rPr>
          <w:sz w:val="28"/>
          <w:szCs w:val="28"/>
        </w:rPr>
      </w:pPr>
    </w:p>
    <w:p w:rsidR="00936D5D" w:rsidRDefault="00936D5D" w:rsidP="0064043D">
      <w:pPr>
        <w:ind w:left="0" w:firstLine="0"/>
        <w:rPr>
          <w:sz w:val="28"/>
          <w:szCs w:val="28"/>
        </w:rPr>
      </w:pPr>
    </w:p>
    <w:p w:rsidR="00936D5D" w:rsidRDefault="00936D5D" w:rsidP="0064043D">
      <w:pPr>
        <w:ind w:left="0" w:firstLine="0"/>
        <w:rPr>
          <w:sz w:val="28"/>
          <w:szCs w:val="28"/>
        </w:rPr>
      </w:pPr>
    </w:p>
    <w:p w:rsidR="00936D5D" w:rsidRDefault="00936D5D" w:rsidP="0064043D">
      <w:pPr>
        <w:ind w:left="0" w:firstLine="0"/>
        <w:rPr>
          <w:sz w:val="28"/>
          <w:szCs w:val="28"/>
        </w:rPr>
      </w:pPr>
    </w:p>
    <w:p w:rsidR="00936D5D" w:rsidRDefault="00936D5D" w:rsidP="0064043D">
      <w:pPr>
        <w:ind w:left="0" w:firstLine="0"/>
        <w:rPr>
          <w:rFonts w:eastAsiaTheme="minorEastAsia"/>
          <w:color w:val="0070C0"/>
          <w:sz w:val="28"/>
          <w:szCs w:val="28"/>
        </w:rPr>
      </w:pPr>
      <w:r>
        <w:rPr>
          <w:color w:val="0070C0"/>
          <w:sz w:val="28"/>
          <w:szCs w:val="28"/>
        </w:rPr>
        <w:t xml:space="preserve">We can use the shape of an ellipse to model the bridge. From the diagram, </w:t>
      </w:r>
      <m:oMath>
        <m:r>
          <w:rPr>
            <w:rFonts w:ascii="Cambria Math" w:hAnsi="Cambria Math"/>
            <w:color w:val="0070C0"/>
            <w:sz w:val="28"/>
            <w:szCs w:val="28"/>
          </w:rPr>
          <m:t>a=16, b=14</m:t>
        </m:r>
      </m:oMath>
      <w:r>
        <w:rPr>
          <w:rFonts w:eastAsiaTheme="minorEastAsia"/>
          <w:color w:val="0070C0"/>
          <w:sz w:val="28"/>
          <w:szCs w:val="28"/>
        </w:rPr>
        <w:t xml:space="preserve">. </w:t>
      </w:r>
    </w:p>
    <w:p w:rsidR="00936D5D" w:rsidRDefault="00936D5D" w:rsidP="0064043D">
      <w:pPr>
        <w:ind w:left="0" w:firstLine="0"/>
        <w:rPr>
          <w:rFonts w:eastAsiaTheme="minorEastAsia"/>
          <w:color w:val="0070C0"/>
          <w:sz w:val="28"/>
          <w:szCs w:val="28"/>
        </w:rPr>
      </w:pPr>
    </w:p>
    <w:p w:rsidR="00936D5D" w:rsidRPr="00936D5D" w:rsidRDefault="00936D5D" w:rsidP="0064043D">
      <w:pPr>
        <w:ind w:left="0" w:firstLine="0"/>
        <w:rPr>
          <w:color w:val="0070C0"/>
          <w:sz w:val="28"/>
          <w:szCs w:val="28"/>
        </w:rPr>
      </w:pPr>
      <w:r>
        <w:rPr>
          <w:rFonts w:eastAsiaTheme="minorEastAsia"/>
          <w:color w:val="0070C0"/>
          <w:sz w:val="28"/>
          <w:szCs w:val="28"/>
        </w:rPr>
        <w:t xml:space="preserve">If we make the centre of the ellipse the origin, then our equation is: </w:t>
      </w:r>
      <m:oMath>
        <m:f>
          <m:fPr>
            <m:ctrlPr>
              <w:rPr>
                <w:rFonts w:ascii="Cambria Math" w:eastAsiaTheme="minorEastAsia" w:hAnsi="Cambria Math"/>
                <w:i/>
                <w:color w:val="0070C0"/>
                <w:sz w:val="28"/>
                <w:szCs w:val="28"/>
              </w:rPr>
            </m:ctrlPr>
          </m:fPr>
          <m:num>
            <m:sSup>
              <m:sSupPr>
                <m:ctrlPr>
                  <w:rPr>
                    <w:rFonts w:ascii="Cambria Math" w:eastAsiaTheme="minorEastAsia" w:hAnsi="Cambria Math"/>
                    <w:i/>
                    <w:color w:val="0070C0"/>
                    <w:sz w:val="28"/>
                    <w:szCs w:val="28"/>
                  </w:rPr>
                </m:ctrlPr>
              </m:sSupPr>
              <m:e>
                <m:r>
                  <w:rPr>
                    <w:rFonts w:ascii="Cambria Math" w:eastAsiaTheme="minorEastAsia" w:hAnsi="Cambria Math"/>
                    <w:color w:val="0070C0"/>
                    <w:sz w:val="28"/>
                    <w:szCs w:val="28"/>
                  </w:rPr>
                  <m:t>x</m:t>
                </m:r>
              </m:e>
              <m:sup>
                <m:r>
                  <w:rPr>
                    <w:rFonts w:ascii="Cambria Math" w:eastAsiaTheme="minorEastAsia" w:hAnsi="Cambria Math"/>
                    <w:color w:val="0070C0"/>
                    <w:sz w:val="28"/>
                    <w:szCs w:val="28"/>
                  </w:rPr>
                  <m:t>2</m:t>
                </m:r>
              </m:sup>
            </m:sSup>
          </m:num>
          <m:den>
            <m:sSup>
              <m:sSupPr>
                <m:ctrlPr>
                  <w:rPr>
                    <w:rFonts w:ascii="Cambria Math" w:eastAsiaTheme="minorEastAsia" w:hAnsi="Cambria Math"/>
                    <w:i/>
                    <w:color w:val="0070C0"/>
                    <w:sz w:val="28"/>
                    <w:szCs w:val="28"/>
                  </w:rPr>
                </m:ctrlPr>
              </m:sSupPr>
              <m:e>
                <m:r>
                  <w:rPr>
                    <w:rFonts w:ascii="Cambria Math" w:eastAsiaTheme="minorEastAsia" w:hAnsi="Cambria Math"/>
                    <w:color w:val="0070C0"/>
                    <w:sz w:val="28"/>
                    <w:szCs w:val="28"/>
                  </w:rPr>
                  <m:t>16</m:t>
                </m:r>
              </m:e>
              <m:sup>
                <m:r>
                  <w:rPr>
                    <w:rFonts w:ascii="Cambria Math" w:eastAsiaTheme="minorEastAsia" w:hAnsi="Cambria Math"/>
                    <w:color w:val="0070C0"/>
                    <w:sz w:val="28"/>
                    <w:szCs w:val="28"/>
                  </w:rPr>
                  <m:t>2</m:t>
                </m:r>
              </m:sup>
            </m:sSup>
          </m:den>
        </m:f>
        <m:r>
          <w:rPr>
            <w:rFonts w:ascii="Cambria Math" w:eastAsiaTheme="minorEastAsia" w:hAnsi="Cambria Math"/>
            <w:color w:val="0070C0"/>
            <w:sz w:val="28"/>
            <w:szCs w:val="28"/>
          </w:rPr>
          <m:t>+</m:t>
        </m:r>
        <m:f>
          <m:fPr>
            <m:ctrlPr>
              <w:rPr>
                <w:rFonts w:ascii="Cambria Math" w:eastAsiaTheme="minorEastAsia" w:hAnsi="Cambria Math"/>
                <w:i/>
                <w:color w:val="0070C0"/>
                <w:sz w:val="28"/>
                <w:szCs w:val="28"/>
              </w:rPr>
            </m:ctrlPr>
          </m:fPr>
          <m:num>
            <m:sSup>
              <m:sSupPr>
                <m:ctrlPr>
                  <w:rPr>
                    <w:rFonts w:ascii="Cambria Math" w:eastAsiaTheme="minorEastAsia" w:hAnsi="Cambria Math"/>
                    <w:i/>
                    <w:color w:val="0070C0"/>
                    <w:sz w:val="28"/>
                    <w:szCs w:val="28"/>
                  </w:rPr>
                </m:ctrlPr>
              </m:sSupPr>
              <m:e>
                <m:r>
                  <w:rPr>
                    <w:rFonts w:ascii="Cambria Math" w:eastAsiaTheme="minorEastAsia" w:hAnsi="Cambria Math"/>
                    <w:color w:val="0070C0"/>
                    <w:sz w:val="28"/>
                    <w:szCs w:val="28"/>
                  </w:rPr>
                  <m:t>y</m:t>
                </m:r>
              </m:e>
              <m:sup>
                <m:r>
                  <w:rPr>
                    <w:rFonts w:ascii="Cambria Math" w:eastAsiaTheme="minorEastAsia" w:hAnsi="Cambria Math"/>
                    <w:color w:val="0070C0"/>
                    <w:sz w:val="28"/>
                    <w:szCs w:val="28"/>
                  </w:rPr>
                  <m:t>2</m:t>
                </m:r>
              </m:sup>
            </m:sSup>
          </m:num>
          <m:den>
            <m:sSup>
              <m:sSupPr>
                <m:ctrlPr>
                  <w:rPr>
                    <w:rFonts w:ascii="Cambria Math" w:eastAsiaTheme="minorEastAsia" w:hAnsi="Cambria Math"/>
                    <w:i/>
                    <w:color w:val="0070C0"/>
                    <w:sz w:val="28"/>
                    <w:szCs w:val="28"/>
                  </w:rPr>
                </m:ctrlPr>
              </m:sSupPr>
              <m:e>
                <m:r>
                  <w:rPr>
                    <w:rFonts w:ascii="Cambria Math" w:eastAsiaTheme="minorEastAsia" w:hAnsi="Cambria Math"/>
                    <w:color w:val="0070C0"/>
                    <w:sz w:val="28"/>
                    <w:szCs w:val="28"/>
                  </w:rPr>
                  <m:t>14</m:t>
                </m:r>
              </m:e>
              <m:sup>
                <m:r>
                  <w:rPr>
                    <w:rFonts w:ascii="Cambria Math" w:eastAsiaTheme="minorEastAsia" w:hAnsi="Cambria Math"/>
                    <w:color w:val="0070C0"/>
                    <w:sz w:val="28"/>
                    <w:szCs w:val="28"/>
                  </w:rPr>
                  <m:t>2</m:t>
                </m:r>
              </m:sup>
            </m:sSup>
          </m:den>
        </m:f>
        <m:r>
          <w:rPr>
            <w:rFonts w:ascii="Cambria Math" w:eastAsiaTheme="minorEastAsia" w:hAnsi="Cambria Math"/>
            <w:color w:val="0070C0"/>
            <w:sz w:val="28"/>
            <w:szCs w:val="28"/>
          </w:rPr>
          <m:t>=1</m:t>
        </m:r>
      </m:oMath>
      <w:r>
        <w:rPr>
          <w:rFonts w:eastAsiaTheme="minorEastAsia"/>
          <w:color w:val="0070C0"/>
          <w:sz w:val="28"/>
          <w:szCs w:val="28"/>
        </w:rPr>
        <w:t>.</w:t>
      </w:r>
    </w:p>
    <w:p w:rsidR="00936D5D" w:rsidRDefault="00936D5D" w:rsidP="0064043D">
      <w:pPr>
        <w:ind w:left="0" w:firstLine="0"/>
        <w:rPr>
          <w:sz w:val="28"/>
          <w:szCs w:val="28"/>
        </w:rPr>
      </w:pPr>
    </w:p>
    <w:p w:rsidR="0064043D" w:rsidRDefault="0064043D" w:rsidP="0064043D">
      <w:pPr>
        <w:ind w:left="0" w:firstLine="0"/>
        <w:rPr>
          <w:color w:val="FF0000"/>
          <w:sz w:val="28"/>
          <w:szCs w:val="28"/>
        </w:rPr>
      </w:pPr>
    </w:p>
    <w:p w:rsidR="0064043D" w:rsidRPr="0064043D" w:rsidRDefault="0064043D" w:rsidP="0064043D">
      <w:pPr>
        <w:ind w:left="0" w:firstLine="0"/>
        <w:rPr>
          <w:color w:val="FF0000"/>
          <w:sz w:val="28"/>
          <w:szCs w:val="28"/>
        </w:rPr>
      </w:pPr>
      <w:r>
        <w:rPr>
          <w:color w:val="FF0000"/>
          <w:sz w:val="28"/>
          <w:szCs w:val="28"/>
        </w:rPr>
        <w:t>Worksheet – Ex 3.5C M3, and Merit Revision</w:t>
      </w:r>
    </w:p>
    <w:p w:rsidR="008D49D0" w:rsidRDefault="008D49D0" w:rsidP="0064043D">
      <w:pPr>
        <w:ind w:left="0" w:firstLine="0"/>
        <w:rPr>
          <w:sz w:val="28"/>
          <w:szCs w:val="28"/>
        </w:rPr>
      </w:pPr>
      <w:r w:rsidRPr="008D49D0">
        <w:rPr>
          <w:sz w:val="28"/>
          <w:szCs w:val="28"/>
        </w:rPr>
        <w:t xml:space="preserve"> </w:t>
      </w:r>
    </w:p>
    <w:p w:rsidR="00CE2E69" w:rsidRDefault="00CE2E69" w:rsidP="0064043D">
      <w:pPr>
        <w:ind w:left="0" w:firstLine="0"/>
        <w:rPr>
          <w:sz w:val="28"/>
          <w:szCs w:val="28"/>
        </w:rPr>
      </w:pPr>
    </w:p>
    <w:p w:rsidR="00CE2E69" w:rsidRDefault="00CE2E69" w:rsidP="0064043D">
      <w:pPr>
        <w:ind w:left="0" w:firstLine="0"/>
        <w:rPr>
          <w:sz w:val="28"/>
          <w:szCs w:val="28"/>
        </w:rPr>
      </w:pPr>
    </w:p>
    <w:p w:rsidR="00CE2E69" w:rsidRDefault="00CE2E69" w:rsidP="0064043D">
      <w:pPr>
        <w:ind w:left="0" w:firstLine="0"/>
        <w:rPr>
          <w:sz w:val="28"/>
          <w:szCs w:val="28"/>
        </w:rPr>
      </w:pPr>
    </w:p>
    <w:p w:rsidR="00CE2E69" w:rsidRDefault="00CE2E69" w:rsidP="0064043D">
      <w:pPr>
        <w:ind w:left="0" w:firstLine="0"/>
        <w:rPr>
          <w:sz w:val="28"/>
          <w:szCs w:val="28"/>
        </w:rPr>
      </w:pPr>
    </w:p>
    <w:p w:rsidR="00CE2E69" w:rsidRDefault="00CE2E69" w:rsidP="0064043D">
      <w:pPr>
        <w:ind w:left="0" w:firstLine="0"/>
        <w:rPr>
          <w:sz w:val="28"/>
          <w:szCs w:val="28"/>
        </w:rPr>
      </w:pPr>
    </w:p>
    <w:p w:rsidR="00CE2E69" w:rsidRDefault="00CE2E69" w:rsidP="0064043D">
      <w:pPr>
        <w:ind w:left="0" w:firstLine="0"/>
        <w:rPr>
          <w:sz w:val="28"/>
          <w:szCs w:val="28"/>
        </w:rPr>
      </w:pPr>
    </w:p>
    <w:p w:rsidR="00CE2E69" w:rsidRDefault="00CE2E69" w:rsidP="0064043D">
      <w:pPr>
        <w:ind w:left="0" w:firstLine="0"/>
        <w:rPr>
          <w:sz w:val="28"/>
          <w:szCs w:val="28"/>
        </w:rPr>
      </w:pPr>
    </w:p>
    <w:p w:rsidR="00CE2E69" w:rsidRDefault="00CE2E69" w:rsidP="0064043D">
      <w:pPr>
        <w:ind w:left="0" w:firstLine="0"/>
        <w:rPr>
          <w:sz w:val="28"/>
          <w:szCs w:val="28"/>
        </w:rPr>
      </w:pPr>
    </w:p>
    <w:p w:rsidR="00CE2E69" w:rsidRDefault="00CE2E69" w:rsidP="0064043D">
      <w:pPr>
        <w:ind w:left="0" w:firstLine="0"/>
        <w:rPr>
          <w:sz w:val="28"/>
          <w:szCs w:val="28"/>
        </w:rPr>
      </w:pPr>
    </w:p>
    <w:p w:rsidR="00CE2E69" w:rsidRDefault="00CE2E69" w:rsidP="0064043D">
      <w:pPr>
        <w:ind w:left="0" w:firstLine="0"/>
        <w:rPr>
          <w:sz w:val="28"/>
          <w:szCs w:val="28"/>
        </w:rPr>
      </w:pPr>
    </w:p>
    <w:p w:rsidR="00CE2E69" w:rsidRDefault="00CE2E69" w:rsidP="0064043D">
      <w:pPr>
        <w:ind w:left="0" w:firstLine="0"/>
        <w:rPr>
          <w:sz w:val="28"/>
          <w:szCs w:val="28"/>
        </w:rPr>
      </w:pPr>
    </w:p>
    <w:p w:rsidR="00CE2E69" w:rsidRDefault="00CE2E69" w:rsidP="0064043D">
      <w:pPr>
        <w:ind w:left="0" w:firstLine="0"/>
        <w:rPr>
          <w:sz w:val="28"/>
          <w:szCs w:val="28"/>
        </w:rPr>
      </w:pPr>
    </w:p>
    <w:p w:rsidR="00CE2E69" w:rsidRDefault="00CE2E69" w:rsidP="0064043D">
      <w:pPr>
        <w:ind w:left="0" w:firstLine="0"/>
        <w:rPr>
          <w:sz w:val="28"/>
          <w:szCs w:val="28"/>
        </w:rPr>
      </w:pPr>
    </w:p>
    <w:p w:rsidR="00CE2E69" w:rsidRDefault="00CE2E69" w:rsidP="0064043D">
      <w:pPr>
        <w:ind w:left="0" w:firstLine="0"/>
        <w:rPr>
          <w:sz w:val="28"/>
          <w:szCs w:val="28"/>
        </w:rPr>
      </w:pPr>
    </w:p>
    <w:p w:rsidR="00CE2E69" w:rsidRDefault="00CE2E69" w:rsidP="0064043D">
      <w:pPr>
        <w:ind w:left="0" w:firstLine="0"/>
        <w:rPr>
          <w:sz w:val="28"/>
          <w:szCs w:val="28"/>
        </w:rPr>
      </w:pPr>
    </w:p>
    <w:p w:rsidR="00CE2E69" w:rsidRPr="008D49D0" w:rsidRDefault="00CE2E69" w:rsidP="0064043D">
      <w:pPr>
        <w:ind w:left="0" w:firstLine="0"/>
        <w:rPr>
          <w:sz w:val="28"/>
          <w:szCs w:val="28"/>
        </w:rPr>
      </w:pPr>
    </w:p>
    <w:sectPr w:rsidR="00CE2E69" w:rsidRPr="008D49D0" w:rsidSect="00090D0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2B7566"/>
    <w:multiLevelType w:val="hybridMultilevel"/>
    <w:tmpl w:val="2408BC90"/>
    <w:lvl w:ilvl="0" w:tplc="14090001">
      <w:start w:val="1"/>
      <w:numFmt w:val="bullet"/>
      <w:lvlText w:val=""/>
      <w:lvlJc w:val="left"/>
      <w:pPr>
        <w:ind w:left="1077" w:hanging="360"/>
      </w:pPr>
      <w:rPr>
        <w:rFonts w:ascii="Symbol" w:hAnsi="Symbol" w:hint="default"/>
      </w:rPr>
    </w:lvl>
    <w:lvl w:ilvl="1" w:tplc="14090003" w:tentative="1">
      <w:start w:val="1"/>
      <w:numFmt w:val="bullet"/>
      <w:lvlText w:val="o"/>
      <w:lvlJc w:val="left"/>
      <w:pPr>
        <w:ind w:left="1797" w:hanging="360"/>
      </w:pPr>
      <w:rPr>
        <w:rFonts w:ascii="Courier New" w:hAnsi="Courier New" w:cs="Courier New" w:hint="default"/>
      </w:rPr>
    </w:lvl>
    <w:lvl w:ilvl="2" w:tplc="14090005" w:tentative="1">
      <w:start w:val="1"/>
      <w:numFmt w:val="bullet"/>
      <w:lvlText w:val=""/>
      <w:lvlJc w:val="left"/>
      <w:pPr>
        <w:ind w:left="2517" w:hanging="360"/>
      </w:pPr>
      <w:rPr>
        <w:rFonts w:ascii="Wingdings" w:hAnsi="Wingdings" w:hint="default"/>
      </w:rPr>
    </w:lvl>
    <w:lvl w:ilvl="3" w:tplc="14090001" w:tentative="1">
      <w:start w:val="1"/>
      <w:numFmt w:val="bullet"/>
      <w:lvlText w:val=""/>
      <w:lvlJc w:val="left"/>
      <w:pPr>
        <w:ind w:left="3237" w:hanging="360"/>
      </w:pPr>
      <w:rPr>
        <w:rFonts w:ascii="Symbol" w:hAnsi="Symbol" w:hint="default"/>
      </w:rPr>
    </w:lvl>
    <w:lvl w:ilvl="4" w:tplc="14090003" w:tentative="1">
      <w:start w:val="1"/>
      <w:numFmt w:val="bullet"/>
      <w:lvlText w:val="o"/>
      <w:lvlJc w:val="left"/>
      <w:pPr>
        <w:ind w:left="3957" w:hanging="360"/>
      </w:pPr>
      <w:rPr>
        <w:rFonts w:ascii="Courier New" w:hAnsi="Courier New" w:cs="Courier New" w:hint="default"/>
      </w:rPr>
    </w:lvl>
    <w:lvl w:ilvl="5" w:tplc="14090005" w:tentative="1">
      <w:start w:val="1"/>
      <w:numFmt w:val="bullet"/>
      <w:lvlText w:val=""/>
      <w:lvlJc w:val="left"/>
      <w:pPr>
        <w:ind w:left="4677" w:hanging="360"/>
      </w:pPr>
      <w:rPr>
        <w:rFonts w:ascii="Wingdings" w:hAnsi="Wingdings" w:hint="default"/>
      </w:rPr>
    </w:lvl>
    <w:lvl w:ilvl="6" w:tplc="14090001" w:tentative="1">
      <w:start w:val="1"/>
      <w:numFmt w:val="bullet"/>
      <w:lvlText w:val=""/>
      <w:lvlJc w:val="left"/>
      <w:pPr>
        <w:ind w:left="5397" w:hanging="360"/>
      </w:pPr>
      <w:rPr>
        <w:rFonts w:ascii="Symbol" w:hAnsi="Symbol" w:hint="default"/>
      </w:rPr>
    </w:lvl>
    <w:lvl w:ilvl="7" w:tplc="14090003" w:tentative="1">
      <w:start w:val="1"/>
      <w:numFmt w:val="bullet"/>
      <w:lvlText w:val="o"/>
      <w:lvlJc w:val="left"/>
      <w:pPr>
        <w:ind w:left="6117" w:hanging="360"/>
      </w:pPr>
      <w:rPr>
        <w:rFonts w:ascii="Courier New" w:hAnsi="Courier New" w:cs="Courier New" w:hint="default"/>
      </w:rPr>
    </w:lvl>
    <w:lvl w:ilvl="8" w:tplc="14090005" w:tentative="1">
      <w:start w:val="1"/>
      <w:numFmt w:val="bullet"/>
      <w:lvlText w:val=""/>
      <w:lvlJc w:val="left"/>
      <w:pPr>
        <w:ind w:left="6837" w:hanging="360"/>
      </w:pPr>
      <w:rPr>
        <w:rFonts w:ascii="Wingdings" w:hAnsi="Wingdings" w:hint="default"/>
      </w:rPr>
    </w:lvl>
  </w:abstractNum>
  <w:abstractNum w:abstractNumId="1">
    <w:nsid w:val="73B65D93"/>
    <w:multiLevelType w:val="hybridMultilevel"/>
    <w:tmpl w:val="0D165704"/>
    <w:lvl w:ilvl="0" w:tplc="163AF386">
      <w:start w:val="1"/>
      <w:numFmt w:val="decimal"/>
      <w:lvlText w:val="%1)"/>
      <w:lvlJc w:val="left"/>
      <w:pPr>
        <w:ind w:left="717" w:hanging="360"/>
      </w:pPr>
      <w:rPr>
        <w:rFonts w:hint="default"/>
      </w:rPr>
    </w:lvl>
    <w:lvl w:ilvl="1" w:tplc="14090019" w:tentative="1">
      <w:start w:val="1"/>
      <w:numFmt w:val="lowerLetter"/>
      <w:lvlText w:val="%2."/>
      <w:lvlJc w:val="left"/>
      <w:pPr>
        <w:ind w:left="1437" w:hanging="360"/>
      </w:pPr>
    </w:lvl>
    <w:lvl w:ilvl="2" w:tplc="1409001B" w:tentative="1">
      <w:start w:val="1"/>
      <w:numFmt w:val="lowerRoman"/>
      <w:lvlText w:val="%3."/>
      <w:lvlJc w:val="right"/>
      <w:pPr>
        <w:ind w:left="2157" w:hanging="180"/>
      </w:pPr>
    </w:lvl>
    <w:lvl w:ilvl="3" w:tplc="1409000F" w:tentative="1">
      <w:start w:val="1"/>
      <w:numFmt w:val="decimal"/>
      <w:lvlText w:val="%4."/>
      <w:lvlJc w:val="left"/>
      <w:pPr>
        <w:ind w:left="2877" w:hanging="360"/>
      </w:pPr>
    </w:lvl>
    <w:lvl w:ilvl="4" w:tplc="14090019" w:tentative="1">
      <w:start w:val="1"/>
      <w:numFmt w:val="lowerLetter"/>
      <w:lvlText w:val="%5."/>
      <w:lvlJc w:val="left"/>
      <w:pPr>
        <w:ind w:left="3597" w:hanging="360"/>
      </w:pPr>
    </w:lvl>
    <w:lvl w:ilvl="5" w:tplc="1409001B" w:tentative="1">
      <w:start w:val="1"/>
      <w:numFmt w:val="lowerRoman"/>
      <w:lvlText w:val="%6."/>
      <w:lvlJc w:val="right"/>
      <w:pPr>
        <w:ind w:left="4317" w:hanging="180"/>
      </w:pPr>
    </w:lvl>
    <w:lvl w:ilvl="6" w:tplc="1409000F" w:tentative="1">
      <w:start w:val="1"/>
      <w:numFmt w:val="decimal"/>
      <w:lvlText w:val="%7."/>
      <w:lvlJc w:val="left"/>
      <w:pPr>
        <w:ind w:left="5037" w:hanging="360"/>
      </w:pPr>
    </w:lvl>
    <w:lvl w:ilvl="7" w:tplc="14090019" w:tentative="1">
      <w:start w:val="1"/>
      <w:numFmt w:val="lowerLetter"/>
      <w:lvlText w:val="%8."/>
      <w:lvlJc w:val="left"/>
      <w:pPr>
        <w:ind w:left="5757" w:hanging="360"/>
      </w:pPr>
    </w:lvl>
    <w:lvl w:ilvl="8" w:tplc="1409001B" w:tentative="1">
      <w:start w:val="1"/>
      <w:numFmt w:val="lowerRoman"/>
      <w:lvlText w:val="%9."/>
      <w:lvlJc w:val="right"/>
      <w:pPr>
        <w:ind w:left="647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drawingGridHorizontalSpacing w:val="110"/>
  <w:displayHorizontalDrawingGridEvery w:val="2"/>
  <w:characterSpacingControl w:val="doNotCompress"/>
  <w:compat/>
  <w:rsids>
    <w:rsidRoot w:val="00090D0F"/>
    <w:rsid w:val="00090D0F"/>
    <w:rsid w:val="00243A4A"/>
    <w:rsid w:val="002A02D8"/>
    <w:rsid w:val="003116FA"/>
    <w:rsid w:val="00350B41"/>
    <w:rsid w:val="004A1861"/>
    <w:rsid w:val="0064043D"/>
    <w:rsid w:val="00657BFD"/>
    <w:rsid w:val="008D49D0"/>
    <w:rsid w:val="0092406F"/>
    <w:rsid w:val="00936D5D"/>
    <w:rsid w:val="00AA3232"/>
    <w:rsid w:val="00CE2E69"/>
    <w:rsid w:val="00D74C27"/>
    <w:rsid w:val="00E24D5D"/>
    <w:rsid w:val="00E416EF"/>
    <w:rsid w:val="00EB292A"/>
    <w:rsid w:val="00FB2D1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line="276" w:lineRule="auto"/>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D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D0F"/>
    <w:pPr>
      <w:ind w:left="720"/>
      <w:contextualSpacing/>
    </w:pPr>
  </w:style>
  <w:style w:type="paragraph" w:styleId="BalloonText">
    <w:name w:val="Balloon Text"/>
    <w:basedOn w:val="Normal"/>
    <w:link w:val="BalloonTextChar"/>
    <w:uiPriority w:val="99"/>
    <w:semiHidden/>
    <w:unhideWhenUsed/>
    <w:rsid w:val="00CE2E6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2E69"/>
    <w:rPr>
      <w:rFonts w:ascii="Tahoma" w:hAnsi="Tahoma" w:cs="Tahoma"/>
      <w:sz w:val="16"/>
      <w:szCs w:val="16"/>
    </w:rPr>
  </w:style>
  <w:style w:type="character" w:styleId="PlaceholderText">
    <w:name w:val="Placeholder Text"/>
    <w:basedOn w:val="DefaultParagraphFont"/>
    <w:uiPriority w:val="99"/>
    <w:semiHidden/>
    <w:rsid w:val="00350B41"/>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263</Words>
  <Characters>1501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amberkelli</dc:creator>
  <cp:lastModifiedBy>Ministry of Education</cp:lastModifiedBy>
  <cp:revision>2</cp:revision>
  <dcterms:created xsi:type="dcterms:W3CDTF">2011-08-21T20:05:00Z</dcterms:created>
  <dcterms:modified xsi:type="dcterms:W3CDTF">2011-08-21T20:05:00Z</dcterms:modified>
</cp:coreProperties>
</file>